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b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 xml:space="preserve">19. </w:t>
      </w:r>
      <w:proofErr w:type="gramStart"/>
      <w:r>
        <w:rPr>
          <w:rFonts w:ascii="Palatino Linotype" w:eastAsia="Palatino Linotype" w:hAnsi="Palatino Linotype" w:cs="Palatino Linotype"/>
          <w:b/>
          <w:sz w:val="32"/>
          <w:szCs w:val="32"/>
        </w:rPr>
        <w:t>KÖSZI</w:t>
      </w:r>
      <w:proofErr w:type="gramEnd"/>
      <w:r>
        <w:rPr>
          <w:rFonts w:ascii="Palatino Linotype" w:eastAsia="Palatino Linotype" w:hAnsi="Palatino Linotype" w:cs="Palatino Linotype"/>
          <w:b/>
          <w:sz w:val="32"/>
          <w:szCs w:val="32"/>
        </w:rPr>
        <w:t xml:space="preserve"> Nyomkereső detektívtábor, Piliscsaba</w:t>
      </w:r>
    </w:p>
    <w:p w14:paraId="48D4BC63" w14:textId="1FA9D88E" w:rsidR="00821616" w:rsidRDefault="00821616" w:rsidP="00821616">
      <w:pPr>
        <w:spacing w:before="240" w:after="24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Kölyök (1.) turnus: 3–8. osztályosoknak, 2020. július 26. - augusztus 1.</w:t>
      </w:r>
      <w:r>
        <w:rPr>
          <w:rFonts w:ascii="Palatino Linotype" w:eastAsia="Palatino Linotype" w:hAnsi="Palatino Linotype" w:cs="Palatino Linotype"/>
          <w:sz w:val="24"/>
          <w:szCs w:val="24"/>
        </w:rPr>
        <w:br/>
      </w:r>
      <w:hyperlink r:id="rId4" w:history="1">
        <w:r w:rsidRPr="00821616">
          <w:rPr>
            <w:rStyle w:val="Hiperhivatkozs"/>
            <w:rFonts w:ascii="Palatino Linotype" w:eastAsia="Palatino Linotype" w:hAnsi="Palatino Linotype" w:cs="Palatino Linotype"/>
            <w:sz w:val="24"/>
            <w:szCs w:val="24"/>
          </w:rPr>
          <w:t>https://www.facebook.com/events/283577636017876/</w:t>
        </w:r>
      </w:hyperlink>
    </w:p>
    <w:p w14:paraId="00000003" w14:textId="0D1B2D90" w:rsidR="00A854F8" w:rsidRDefault="00821616" w:rsidP="00821616">
      <w:pPr>
        <w:spacing w:before="240" w:after="24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Kamasz (2.) turnus: 7-12. osztályosoknak, 2020. augusztus 9-15.</w:t>
      </w:r>
      <w:r>
        <w:rPr>
          <w:rFonts w:ascii="Palatino Linotype" w:eastAsia="Palatino Linotype" w:hAnsi="Palatino Linotype" w:cs="Palatino Linotype"/>
          <w:sz w:val="24"/>
          <w:szCs w:val="24"/>
        </w:rPr>
        <w:br/>
      </w:r>
      <w:hyperlink r:id="rId5" w:history="1">
        <w:r w:rsidRPr="00821616">
          <w:rPr>
            <w:rStyle w:val="Hiperhivatkozs"/>
            <w:rFonts w:ascii="Palatino Linotype" w:eastAsia="Palatino Linotype" w:hAnsi="Palatino Linotype" w:cs="Palatino Linotype"/>
            <w:sz w:val="24"/>
            <w:szCs w:val="24"/>
          </w:rPr>
          <w:t>https://www.facebook.com/events/286259392535984/</w:t>
        </w:r>
      </w:hyperlink>
      <w:bookmarkStart w:id="0" w:name="_GoBack"/>
      <w:bookmarkEnd w:id="0"/>
    </w:p>
    <w:p w14:paraId="00000004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Szeretnéd egy nyári hétre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hátrahagyni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a gondjaidat, és egy rejtély kellős közepébe csöppenni, amit új barátaiddal közösen kell megfejtenetek?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Szabadulós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játék, logikai fejtörők, helyszínelés, szerepjáték és más vetélkedők során pallérozhatod eszed és kreat</w:t>
      </w:r>
      <w:r>
        <w:rPr>
          <w:rFonts w:ascii="Palatino Linotype" w:eastAsia="Palatino Linotype" w:hAnsi="Palatino Linotype" w:cs="Palatino Linotype"/>
          <w:sz w:val="24"/>
          <w:szCs w:val="24"/>
        </w:rPr>
        <w:t>ivitásod, miközben egy megértő és családias közösségben élvezheted a nyarat!</w:t>
      </w:r>
    </w:p>
    <w:p w14:paraId="00000005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KÖSZI Nyomkereső detektív táboraiban élvezetes szerepjátékot és izgalmas csapatmunkát kínálunk, miközben észrevétlenül fejlesztjük a fiatalok kulcskompetenciáit: a logikus gondo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lkodást, az érveléstechnikát, a kreativitást és a szociális készségeket. Kiemelt figyelmet fordítunk arra, hogy a gyerekek, fiatalok önismeretét, önbizalmát erősítsük. Fontos számunkra, hogy a táborozók között jó közösség alakuljon ki, 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megtanulják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egymást </w:t>
      </w:r>
      <w:r>
        <w:rPr>
          <w:rFonts w:ascii="Palatino Linotype" w:eastAsia="Palatino Linotype" w:hAnsi="Palatino Linotype" w:cs="Palatino Linotype"/>
          <w:sz w:val="24"/>
          <w:szCs w:val="24"/>
        </w:rPr>
        <w:t>támogatni, segíteni.</w:t>
      </w:r>
    </w:p>
    <w:p w14:paraId="00000006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A tábor 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mottója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2020-ban: A siker foglyai</w:t>
      </w:r>
    </w:p>
    <w:p w14:paraId="00000007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Költséghozzájárulás, kedvezmények és a technikai részletek pontos leírása 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KÖSZI honlapján található: </w:t>
      </w:r>
      <w:hyperlink r:id="rId6">
        <w:r>
          <w:rPr>
            <w:rFonts w:ascii="Palatino Linotype" w:eastAsia="Palatino Linotype" w:hAnsi="Palatino Linotype" w:cs="Palatino Linotype"/>
            <w:color w:val="1155CC"/>
            <w:sz w:val="24"/>
            <w:szCs w:val="24"/>
            <w:u w:val="single"/>
          </w:rPr>
          <w:t>www.koszi.net</w:t>
        </w:r>
      </w:hyperlink>
    </w:p>
    <w:p w14:paraId="00000008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Információ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Szentkatolnay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Miklós</w:t>
      </w:r>
    </w:p>
    <w:p w14:paraId="00000009" w14:textId="77777777" w:rsidR="00A854F8" w:rsidRDefault="00821616">
      <w:pPr>
        <w:spacing w:before="240" w:after="24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+36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20 361 7056, </w:t>
      </w:r>
      <w:hyperlink r:id="rId7">
        <w:r>
          <w:rPr>
            <w:rFonts w:ascii="Palatino Linotype" w:eastAsia="Palatino Linotype" w:hAnsi="Palatino Linotype" w:cs="Palatino Linotype"/>
            <w:color w:val="1155CC"/>
            <w:sz w:val="24"/>
            <w:szCs w:val="24"/>
            <w:u w:val="single"/>
          </w:rPr>
          <w:t>koszi@koszi.net</w:t>
        </w:r>
      </w:hyperlink>
    </w:p>
    <w:sectPr w:rsidR="00A854F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F8"/>
    <w:rsid w:val="00821616"/>
    <w:rsid w:val="00A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40A5"/>
  <w15:docId w15:val="{00EF43C6-70C0-4552-B822-B1BD5630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82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zi@kosz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szi.net" TargetMode="External"/><Relationship Id="rId5" Type="http://schemas.openxmlformats.org/officeDocument/2006/relationships/hyperlink" Target="https://www.facebook.com/events/286259392535984/" TargetMode="External"/><Relationship Id="rId4" Type="http://schemas.openxmlformats.org/officeDocument/2006/relationships/hyperlink" Target="https://www.facebook.com/events/28357763601787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Meöt</dc:creator>
  <cp:lastModifiedBy>Meöt</cp:lastModifiedBy>
  <cp:revision>2</cp:revision>
  <dcterms:created xsi:type="dcterms:W3CDTF">2020-06-05T10:18:00Z</dcterms:created>
  <dcterms:modified xsi:type="dcterms:W3CDTF">2020-06-05T10:18:00Z</dcterms:modified>
</cp:coreProperties>
</file>